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66" w:rsidRDefault="000C2766" w:rsidP="000C2766">
      <w:pPr>
        <w:spacing w:after="0" w:line="240" w:lineRule="auto"/>
        <w:jc w:val="center"/>
        <w:rPr>
          <w:b/>
          <w:noProof/>
        </w:rPr>
      </w:pPr>
      <w:r>
        <w:rPr>
          <w:b/>
          <w:noProof/>
        </w:rPr>
        <w:t>Taylor County Public Library</w:t>
      </w:r>
    </w:p>
    <w:p w:rsidR="000C2766" w:rsidRDefault="000C2766" w:rsidP="000C2766">
      <w:pPr>
        <w:spacing w:after="0" w:line="240" w:lineRule="auto"/>
        <w:jc w:val="center"/>
        <w:rPr>
          <w:noProof/>
        </w:rPr>
      </w:pPr>
      <w:r>
        <w:rPr>
          <w:noProof/>
        </w:rPr>
        <w:t>Board Meeting Minutes</w:t>
      </w:r>
    </w:p>
    <w:p w:rsidR="000C2766" w:rsidRDefault="00857117" w:rsidP="000C2766">
      <w:pPr>
        <w:spacing w:after="0" w:line="240" w:lineRule="auto"/>
        <w:jc w:val="center"/>
        <w:rPr>
          <w:noProof/>
        </w:rPr>
      </w:pPr>
      <w:r>
        <w:rPr>
          <w:noProof/>
        </w:rPr>
        <w:t>August 19</w:t>
      </w:r>
      <w:r w:rsidR="000C2766">
        <w:rPr>
          <w:noProof/>
        </w:rPr>
        <w:t>, 2024</w:t>
      </w:r>
    </w:p>
    <w:p w:rsidR="000C2766" w:rsidRDefault="000C2766" w:rsidP="000C2766">
      <w:pPr>
        <w:spacing w:after="0" w:line="240" w:lineRule="auto"/>
        <w:jc w:val="center"/>
        <w:rPr>
          <w:noProof/>
        </w:rPr>
      </w:pPr>
    </w:p>
    <w:p w:rsidR="000C2766" w:rsidRDefault="000C2766" w:rsidP="000C2766">
      <w:pPr>
        <w:spacing w:after="0" w:line="240" w:lineRule="auto"/>
        <w:jc w:val="center"/>
        <w:rPr>
          <w:noProof/>
        </w:rPr>
      </w:pPr>
    </w:p>
    <w:p w:rsidR="000C2766" w:rsidRDefault="000C2766" w:rsidP="000C2766">
      <w:pPr>
        <w:spacing w:after="0"/>
        <w:jc w:val="both"/>
        <w:rPr>
          <w:noProof/>
        </w:rPr>
      </w:pPr>
      <w:r>
        <w:rPr>
          <w:noProof/>
        </w:rPr>
        <w:t>The meeting was called to order at 12:0</w:t>
      </w:r>
      <w:r w:rsidR="00857117">
        <w:rPr>
          <w:noProof/>
        </w:rPr>
        <w:t>9</w:t>
      </w:r>
      <w:r>
        <w:rPr>
          <w:noProof/>
        </w:rPr>
        <w:t xml:space="preserve"> pm. Present were </w:t>
      </w:r>
      <w:r w:rsidR="007C711E">
        <w:rPr>
          <w:noProof/>
        </w:rPr>
        <w:t>Vice President Emily Snyder, Treasurer Eddie Hazelwood,</w:t>
      </w:r>
      <w:r w:rsidR="001A5211">
        <w:rPr>
          <w:noProof/>
        </w:rPr>
        <w:t xml:space="preserve"> </w:t>
      </w:r>
      <w:r w:rsidR="00E14045">
        <w:rPr>
          <w:noProof/>
        </w:rPr>
        <w:t>Secretary Donna Gaddis, member</w:t>
      </w:r>
      <w:r w:rsidR="00007A15">
        <w:rPr>
          <w:noProof/>
        </w:rPr>
        <w:t xml:space="preserve"> Jennifer Johnson,</w:t>
      </w:r>
      <w:r>
        <w:rPr>
          <w:noProof/>
        </w:rPr>
        <w:t xml:space="preserve"> </w:t>
      </w:r>
      <w:r w:rsidR="003454C1">
        <w:rPr>
          <w:noProof/>
        </w:rPr>
        <w:t xml:space="preserve">TCPL </w:t>
      </w:r>
      <w:r>
        <w:rPr>
          <w:noProof/>
        </w:rPr>
        <w:t>Director Tammy Snyder</w:t>
      </w:r>
      <w:r w:rsidR="00007A15">
        <w:rPr>
          <w:noProof/>
        </w:rPr>
        <w:t>, and Office Manager Julie Sterchi</w:t>
      </w:r>
      <w:r>
        <w:rPr>
          <w:noProof/>
        </w:rPr>
        <w:t xml:space="preserve">.  </w:t>
      </w:r>
      <w:r w:rsidR="00E14045">
        <w:rPr>
          <w:noProof/>
        </w:rPr>
        <w:t>Trace Creek Construction Vice President David Milam</w:t>
      </w:r>
      <w:r>
        <w:rPr>
          <w:noProof/>
        </w:rPr>
        <w:t xml:space="preserve"> </w:t>
      </w:r>
      <w:r w:rsidR="007C711E">
        <w:rPr>
          <w:noProof/>
        </w:rPr>
        <w:t>and TCPL staff member</w:t>
      </w:r>
      <w:r w:rsidR="00857117">
        <w:rPr>
          <w:noProof/>
        </w:rPr>
        <w:t xml:space="preserve"> Kim Barbee were</w:t>
      </w:r>
      <w:r>
        <w:rPr>
          <w:noProof/>
        </w:rPr>
        <w:t xml:space="preserve"> also present.</w:t>
      </w:r>
    </w:p>
    <w:p w:rsidR="000C2766" w:rsidRDefault="000C2766" w:rsidP="000C2766">
      <w:pPr>
        <w:spacing w:after="0"/>
        <w:jc w:val="both"/>
        <w:rPr>
          <w:noProof/>
        </w:rPr>
      </w:pPr>
    </w:p>
    <w:p w:rsidR="000C2766" w:rsidRDefault="000C2766" w:rsidP="000C2766">
      <w:pPr>
        <w:spacing w:after="0"/>
        <w:jc w:val="both"/>
        <w:rPr>
          <w:b/>
          <w:noProof/>
        </w:rPr>
      </w:pPr>
      <w:r>
        <w:rPr>
          <w:b/>
          <w:noProof/>
        </w:rPr>
        <w:t>Previous Meeting Minutes</w:t>
      </w:r>
    </w:p>
    <w:p w:rsidR="000C2766" w:rsidRDefault="000C2766" w:rsidP="009D3B21">
      <w:pPr>
        <w:spacing w:after="0" w:line="257" w:lineRule="auto"/>
        <w:jc w:val="both"/>
        <w:rPr>
          <w:noProof/>
        </w:rPr>
      </w:pPr>
      <w:r>
        <w:rPr>
          <w:noProof/>
        </w:rPr>
        <w:t xml:space="preserve">Move for approval of minutes for the </w:t>
      </w:r>
      <w:r w:rsidR="00857117">
        <w:rPr>
          <w:noProof/>
        </w:rPr>
        <w:t xml:space="preserve">regular </w:t>
      </w:r>
      <w:r w:rsidR="007C711E">
        <w:rPr>
          <w:noProof/>
        </w:rPr>
        <w:t>Ju</w:t>
      </w:r>
      <w:r w:rsidR="00857117">
        <w:rPr>
          <w:noProof/>
        </w:rPr>
        <w:t>ly</w:t>
      </w:r>
      <w:r>
        <w:rPr>
          <w:noProof/>
        </w:rPr>
        <w:t xml:space="preserve"> meeting. Motion to approve by </w:t>
      </w:r>
      <w:r w:rsidR="00857117">
        <w:rPr>
          <w:noProof/>
        </w:rPr>
        <w:t>Hazelwood</w:t>
      </w:r>
      <w:r>
        <w:rPr>
          <w:noProof/>
        </w:rPr>
        <w:t>, second by</w:t>
      </w:r>
      <w:r w:rsidR="00BB3D8F">
        <w:rPr>
          <w:noProof/>
        </w:rPr>
        <w:t xml:space="preserve"> </w:t>
      </w:r>
      <w:r w:rsidR="00857117">
        <w:rPr>
          <w:noProof/>
        </w:rPr>
        <w:t>Johnson</w:t>
      </w:r>
      <w:r>
        <w:rPr>
          <w:noProof/>
        </w:rPr>
        <w:t xml:space="preserve">, all approved.  </w:t>
      </w:r>
      <w:r w:rsidR="00857117">
        <w:rPr>
          <w:noProof/>
        </w:rPr>
        <w:t>Hazelwood moved to ap</w:t>
      </w:r>
      <w:r w:rsidR="00560C38">
        <w:rPr>
          <w:noProof/>
        </w:rPr>
        <w:t>prove the minutes from the July</w:t>
      </w:r>
      <w:r w:rsidR="00857117">
        <w:rPr>
          <w:noProof/>
        </w:rPr>
        <w:t xml:space="preserve"> 29 special called meeting. Johnson seconded, all approved.  </w:t>
      </w:r>
      <w:r w:rsidR="00857117">
        <w:rPr>
          <w:noProof/>
        </w:rPr>
        <w:t xml:space="preserve">Hazelwood </w:t>
      </w:r>
      <w:r w:rsidR="00857117">
        <w:rPr>
          <w:noProof/>
        </w:rPr>
        <w:t xml:space="preserve">then </w:t>
      </w:r>
      <w:r w:rsidR="00857117">
        <w:rPr>
          <w:noProof/>
        </w:rPr>
        <w:t xml:space="preserve">moved to approve the minutes from the </w:t>
      </w:r>
      <w:r w:rsidR="00857117">
        <w:rPr>
          <w:noProof/>
        </w:rPr>
        <w:t>August 12</w:t>
      </w:r>
      <w:r w:rsidR="00857117">
        <w:rPr>
          <w:noProof/>
        </w:rPr>
        <w:t xml:space="preserve"> special called meeting. Johnson seconded, all approved.</w:t>
      </w:r>
    </w:p>
    <w:p w:rsidR="000C2766" w:rsidRDefault="000C2766" w:rsidP="000C2766">
      <w:pPr>
        <w:spacing w:after="0"/>
        <w:jc w:val="both"/>
        <w:rPr>
          <w:noProof/>
        </w:rPr>
      </w:pPr>
    </w:p>
    <w:p w:rsidR="000C2766" w:rsidRDefault="000C2766" w:rsidP="009D3B21">
      <w:pPr>
        <w:spacing w:after="0" w:line="257" w:lineRule="auto"/>
        <w:jc w:val="both"/>
        <w:rPr>
          <w:b/>
          <w:noProof/>
        </w:rPr>
      </w:pPr>
      <w:r>
        <w:rPr>
          <w:b/>
          <w:noProof/>
        </w:rPr>
        <w:t>Treasurer's Report</w:t>
      </w:r>
    </w:p>
    <w:p w:rsidR="000C2766" w:rsidRDefault="000C2766" w:rsidP="009D3B21">
      <w:pPr>
        <w:spacing w:after="0" w:line="257" w:lineRule="auto"/>
        <w:jc w:val="both"/>
        <w:rPr>
          <w:noProof/>
        </w:rPr>
      </w:pPr>
      <w:r>
        <w:rPr>
          <w:noProof/>
        </w:rPr>
        <w:t xml:space="preserve">Taylor County Bank- acct #.....541, operating checking                                  </w:t>
      </w:r>
      <w:r w:rsidR="00A53C6E">
        <w:rPr>
          <w:noProof/>
        </w:rPr>
        <w:t xml:space="preserve"> </w:t>
      </w:r>
      <w:r>
        <w:rPr>
          <w:noProof/>
        </w:rPr>
        <w:t xml:space="preserve">     $ </w:t>
      </w:r>
      <w:r w:rsidR="00B13B79">
        <w:rPr>
          <w:noProof/>
        </w:rPr>
        <w:t xml:space="preserve"> </w:t>
      </w:r>
      <w:r w:rsidR="00F831C8">
        <w:rPr>
          <w:noProof/>
        </w:rPr>
        <w:t xml:space="preserve">  </w:t>
      </w:r>
      <w:r>
        <w:rPr>
          <w:noProof/>
        </w:rPr>
        <w:t xml:space="preserve"> </w:t>
      </w:r>
      <w:r w:rsidR="00857117">
        <w:rPr>
          <w:noProof/>
        </w:rPr>
        <w:t>250,013.66</w:t>
      </w:r>
    </w:p>
    <w:p w:rsidR="000C2766" w:rsidRDefault="000C2766" w:rsidP="009D3B21">
      <w:pPr>
        <w:spacing w:after="0" w:line="257" w:lineRule="auto"/>
        <w:jc w:val="both"/>
        <w:rPr>
          <w:noProof/>
        </w:rPr>
      </w:pPr>
      <w:r>
        <w:rPr>
          <w:noProof/>
        </w:rPr>
        <w:t xml:space="preserve">Taylor County Bank- acct #.....625, debit card account                                         $  </w:t>
      </w:r>
      <w:r w:rsidR="00F831C8">
        <w:rPr>
          <w:noProof/>
        </w:rPr>
        <w:t xml:space="preserve"> </w:t>
      </w:r>
      <w:r>
        <w:rPr>
          <w:noProof/>
        </w:rPr>
        <w:t xml:space="preserve">      </w:t>
      </w:r>
      <w:r w:rsidR="00857117">
        <w:rPr>
          <w:noProof/>
        </w:rPr>
        <w:t>6,360.44</w:t>
      </w:r>
    </w:p>
    <w:p w:rsidR="000C2766" w:rsidRDefault="000C2766" w:rsidP="009D3B21">
      <w:pPr>
        <w:spacing w:after="0" w:line="257" w:lineRule="auto"/>
        <w:jc w:val="both"/>
        <w:rPr>
          <w:noProof/>
        </w:rPr>
      </w:pPr>
      <w:r>
        <w:rPr>
          <w:noProof/>
        </w:rPr>
        <w:t xml:space="preserve">Taylor County Bank- acct #.....755, Square Reader acct                                        $   </w:t>
      </w:r>
      <w:r w:rsidR="00F831C8">
        <w:rPr>
          <w:noProof/>
        </w:rPr>
        <w:t xml:space="preserve"> </w:t>
      </w:r>
      <w:r>
        <w:rPr>
          <w:noProof/>
        </w:rPr>
        <w:t xml:space="preserve">     </w:t>
      </w:r>
      <w:r w:rsidR="00857117">
        <w:rPr>
          <w:noProof/>
        </w:rPr>
        <w:t>1,260.53</w:t>
      </w:r>
    </w:p>
    <w:p w:rsidR="000C2766" w:rsidRDefault="000C2766" w:rsidP="009D3B21">
      <w:pPr>
        <w:spacing w:after="0" w:line="257" w:lineRule="auto"/>
        <w:jc w:val="both"/>
        <w:rPr>
          <w:noProof/>
        </w:rPr>
      </w:pPr>
      <w:r>
        <w:rPr>
          <w:noProof/>
        </w:rPr>
        <w:t>Tayl</w:t>
      </w:r>
      <w:r w:rsidR="00A74EB3">
        <w:rPr>
          <w:noProof/>
        </w:rPr>
        <w:t>orCounty Bank -   CD 144794   (</w:t>
      </w:r>
      <w:r w:rsidR="00857117">
        <w:rPr>
          <w:noProof/>
        </w:rPr>
        <w:t>1</w:t>
      </w:r>
      <w:r>
        <w:rPr>
          <w:noProof/>
        </w:rPr>
        <w:t>/17/2</w:t>
      </w:r>
      <w:r w:rsidR="00857117">
        <w:rPr>
          <w:noProof/>
        </w:rPr>
        <w:t>5</w:t>
      </w:r>
      <w:r>
        <w:rPr>
          <w:noProof/>
        </w:rPr>
        <w:t>)                                                          $ 1,</w:t>
      </w:r>
      <w:r w:rsidR="00857117">
        <w:rPr>
          <w:noProof/>
        </w:rPr>
        <w:t>600,837.81*</w:t>
      </w:r>
    </w:p>
    <w:p w:rsidR="000C2766" w:rsidRDefault="000C2766" w:rsidP="009D3B21">
      <w:pPr>
        <w:spacing w:after="0" w:line="257" w:lineRule="auto"/>
        <w:jc w:val="both"/>
        <w:rPr>
          <w:noProof/>
        </w:rPr>
      </w:pPr>
      <w:r>
        <w:rPr>
          <w:noProof/>
        </w:rPr>
        <w:t xml:space="preserve">Abound  - Certificate of Deposit (maturity date 1/06/2025)                             </w:t>
      </w:r>
      <w:r w:rsidR="00F831C8">
        <w:rPr>
          <w:noProof/>
        </w:rPr>
        <w:t xml:space="preserve"> </w:t>
      </w:r>
      <w:r>
        <w:rPr>
          <w:noProof/>
        </w:rPr>
        <w:t xml:space="preserve">  $     173,837.92</w:t>
      </w:r>
    </w:p>
    <w:p w:rsidR="000C2766" w:rsidRDefault="000C2766" w:rsidP="009D3B21">
      <w:pPr>
        <w:spacing w:after="0" w:line="257" w:lineRule="auto"/>
        <w:jc w:val="both"/>
        <w:rPr>
          <w:noProof/>
        </w:rPr>
      </w:pPr>
      <w:r>
        <w:rPr>
          <w:noProof/>
        </w:rPr>
        <w:t xml:space="preserve">United Citizens Bank of </w:t>
      </w:r>
      <w:r w:rsidR="00A74EB3">
        <w:rPr>
          <w:noProof/>
        </w:rPr>
        <w:t>Southern</w:t>
      </w:r>
      <w:r>
        <w:rPr>
          <w:noProof/>
        </w:rPr>
        <w:t xml:space="preserve"> KY - Certific</w:t>
      </w:r>
      <w:r w:rsidR="00A74EB3">
        <w:rPr>
          <w:noProof/>
        </w:rPr>
        <w:t>a</w:t>
      </w:r>
      <w:r>
        <w:rPr>
          <w:noProof/>
        </w:rPr>
        <w:t xml:space="preserve">te of Deposit (6/21/25)           </w:t>
      </w:r>
      <w:r w:rsidR="00F831C8">
        <w:rPr>
          <w:noProof/>
        </w:rPr>
        <w:t xml:space="preserve"> </w:t>
      </w:r>
      <w:r>
        <w:rPr>
          <w:noProof/>
        </w:rPr>
        <w:t xml:space="preserve"> $  </w:t>
      </w:r>
      <w:r w:rsidR="00B13B79">
        <w:rPr>
          <w:noProof/>
        </w:rPr>
        <w:t xml:space="preserve"> </w:t>
      </w:r>
      <w:r>
        <w:rPr>
          <w:noProof/>
        </w:rPr>
        <w:t xml:space="preserve"> </w:t>
      </w:r>
      <w:r w:rsidR="007C711E">
        <w:rPr>
          <w:noProof/>
        </w:rPr>
        <w:t xml:space="preserve"> </w:t>
      </w:r>
      <w:r>
        <w:rPr>
          <w:noProof/>
        </w:rPr>
        <w:t>162,437.32</w:t>
      </w:r>
      <w:r w:rsidR="00857117">
        <w:rPr>
          <w:noProof/>
        </w:rPr>
        <w:t>*</w:t>
      </w:r>
    </w:p>
    <w:p w:rsidR="000C2766" w:rsidRDefault="000C2766" w:rsidP="009D3B21">
      <w:pPr>
        <w:spacing w:after="0" w:line="257" w:lineRule="auto"/>
        <w:jc w:val="both"/>
        <w:rPr>
          <w:noProof/>
        </w:rPr>
      </w:pPr>
      <w:r>
        <w:rPr>
          <w:noProof/>
        </w:rPr>
        <w:t xml:space="preserve">Citizens Bank &amp; Trust </w:t>
      </w:r>
      <w:r w:rsidR="002C2DFA">
        <w:rPr>
          <w:noProof/>
        </w:rPr>
        <w:t>money market acct #</w:t>
      </w:r>
      <w:r>
        <w:rPr>
          <w:noProof/>
        </w:rPr>
        <w:t xml:space="preserve"> ...653                                                 $    </w:t>
      </w:r>
      <w:r w:rsidR="00F831C8">
        <w:rPr>
          <w:noProof/>
        </w:rPr>
        <w:t xml:space="preserve"> </w:t>
      </w:r>
      <w:r>
        <w:rPr>
          <w:noProof/>
        </w:rPr>
        <w:t xml:space="preserve"> </w:t>
      </w:r>
      <w:r w:rsidR="00857117">
        <w:rPr>
          <w:noProof/>
        </w:rPr>
        <w:t xml:space="preserve"> </w:t>
      </w:r>
      <w:r w:rsidR="00F831C8">
        <w:rPr>
          <w:noProof/>
        </w:rPr>
        <w:t xml:space="preserve"> </w:t>
      </w:r>
      <w:r w:rsidR="00012A46">
        <w:rPr>
          <w:noProof/>
        </w:rPr>
        <w:t>2</w:t>
      </w:r>
      <w:r w:rsidR="00857117">
        <w:rPr>
          <w:noProof/>
        </w:rPr>
        <w:t>8,000.23</w:t>
      </w:r>
    </w:p>
    <w:p w:rsidR="000C2766" w:rsidRDefault="000C2766" w:rsidP="009D3B21">
      <w:pPr>
        <w:spacing w:after="0" w:line="257" w:lineRule="auto"/>
        <w:jc w:val="both"/>
        <w:rPr>
          <w:noProof/>
        </w:rPr>
      </w:pPr>
      <w:r>
        <w:rPr>
          <w:noProof/>
        </w:rPr>
        <w:t xml:space="preserve">Citizens Bank &amp; Trust - CD 30858                                                                             </w:t>
      </w:r>
      <w:r w:rsidR="00F831C8">
        <w:rPr>
          <w:noProof/>
        </w:rPr>
        <w:t xml:space="preserve"> </w:t>
      </w:r>
      <w:r>
        <w:rPr>
          <w:noProof/>
        </w:rPr>
        <w:t>$     400,000.00</w:t>
      </w:r>
    </w:p>
    <w:p w:rsidR="000C2766" w:rsidRDefault="000C2766" w:rsidP="009D3B21">
      <w:pPr>
        <w:spacing w:after="0" w:line="257" w:lineRule="auto"/>
        <w:jc w:val="both"/>
        <w:rPr>
          <w:noProof/>
        </w:rPr>
      </w:pPr>
      <w:r>
        <w:rPr>
          <w:noProof/>
        </w:rPr>
        <w:t>Community Trust Bank- money market acct #.....878                                           $</w:t>
      </w:r>
      <w:r w:rsidR="00F831C8">
        <w:rPr>
          <w:noProof/>
        </w:rPr>
        <w:t xml:space="preserve"> </w:t>
      </w:r>
      <w:r>
        <w:rPr>
          <w:noProof/>
        </w:rPr>
        <w:t xml:space="preserve"> 2,6</w:t>
      </w:r>
      <w:r w:rsidR="00857117">
        <w:rPr>
          <w:noProof/>
        </w:rPr>
        <w:t>72,118.12</w:t>
      </w:r>
    </w:p>
    <w:p w:rsidR="000C2766" w:rsidRDefault="000C2766" w:rsidP="009D3B21">
      <w:pPr>
        <w:spacing w:after="0" w:line="257" w:lineRule="auto"/>
        <w:jc w:val="both"/>
        <w:rPr>
          <w:b/>
          <w:noProof/>
        </w:rPr>
      </w:pPr>
      <w:r>
        <w:rPr>
          <w:b/>
          <w:noProof/>
        </w:rPr>
        <w:t xml:space="preserve">               Total as of </w:t>
      </w:r>
      <w:r w:rsidR="00857117">
        <w:rPr>
          <w:b/>
          <w:noProof/>
        </w:rPr>
        <w:t>7</w:t>
      </w:r>
      <w:r>
        <w:rPr>
          <w:b/>
          <w:noProof/>
        </w:rPr>
        <w:t>/</w:t>
      </w:r>
      <w:r w:rsidR="00012A46">
        <w:rPr>
          <w:b/>
          <w:noProof/>
        </w:rPr>
        <w:t>3</w:t>
      </w:r>
      <w:r w:rsidR="00857117">
        <w:rPr>
          <w:b/>
          <w:noProof/>
        </w:rPr>
        <w:t>1</w:t>
      </w:r>
      <w:r>
        <w:rPr>
          <w:b/>
          <w:noProof/>
        </w:rPr>
        <w:t xml:space="preserve">/2024                                                                                 </w:t>
      </w:r>
      <w:r w:rsidR="00F831C8">
        <w:rPr>
          <w:b/>
          <w:noProof/>
        </w:rPr>
        <w:t xml:space="preserve"> </w:t>
      </w:r>
      <w:r>
        <w:rPr>
          <w:b/>
          <w:noProof/>
        </w:rPr>
        <w:t>$</w:t>
      </w:r>
      <w:r w:rsidR="00A53C6E">
        <w:rPr>
          <w:b/>
          <w:noProof/>
        </w:rPr>
        <w:t xml:space="preserve"> </w:t>
      </w:r>
      <w:r>
        <w:rPr>
          <w:b/>
          <w:noProof/>
        </w:rPr>
        <w:t xml:space="preserve"> 5,</w:t>
      </w:r>
      <w:r w:rsidR="00857117">
        <w:rPr>
          <w:b/>
          <w:noProof/>
        </w:rPr>
        <w:t>294,866.03</w:t>
      </w:r>
    </w:p>
    <w:p w:rsidR="000C2766" w:rsidRDefault="000C2766" w:rsidP="009D3B21">
      <w:pPr>
        <w:spacing w:after="0" w:line="257" w:lineRule="auto"/>
        <w:jc w:val="both"/>
        <w:rPr>
          <w:noProof/>
        </w:rPr>
      </w:pPr>
      <w:r>
        <w:rPr>
          <w:noProof/>
        </w:rPr>
        <w:t xml:space="preserve">   Pension Liability Fund Obligation                                                                          </w:t>
      </w:r>
      <w:r w:rsidR="00F831C8">
        <w:rPr>
          <w:noProof/>
        </w:rPr>
        <w:t xml:space="preserve"> </w:t>
      </w:r>
      <w:r>
        <w:rPr>
          <w:noProof/>
        </w:rPr>
        <w:t xml:space="preserve">$ </w:t>
      </w:r>
      <w:r w:rsidR="00A53C6E">
        <w:rPr>
          <w:noProof/>
        </w:rPr>
        <w:t xml:space="preserve"> </w:t>
      </w:r>
      <w:r>
        <w:rPr>
          <w:noProof/>
        </w:rPr>
        <w:t xml:space="preserve"> - </w:t>
      </w:r>
      <w:r w:rsidR="009D3B21">
        <w:rPr>
          <w:noProof/>
        </w:rPr>
        <w:t>982</w:t>
      </w:r>
      <w:r>
        <w:rPr>
          <w:noProof/>
        </w:rPr>
        <w:t>,000.00</w:t>
      </w:r>
    </w:p>
    <w:p w:rsidR="000C2766" w:rsidRDefault="000C2766" w:rsidP="009D3B21">
      <w:pPr>
        <w:spacing w:after="0" w:line="257" w:lineRule="auto"/>
        <w:jc w:val="both"/>
        <w:rPr>
          <w:noProof/>
        </w:rPr>
      </w:pPr>
      <w:r>
        <w:rPr>
          <w:noProof/>
        </w:rPr>
        <w:t xml:space="preserve">   Six Month Operational Reserve Obligation                                                         </w:t>
      </w:r>
      <w:r w:rsidR="00F831C8">
        <w:rPr>
          <w:noProof/>
        </w:rPr>
        <w:t xml:space="preserve"> </w:t>
      </w:r>
      <w:r>
        <w:rPr>
          <w:noProof/>
        </w:rPr>
        <w:t>$ -</w:t>
      </w:r>
      <w:r w:rsidR="00A53C6E">
        <w:rPr>
          <w:noProof/>
        </w:rPr>
        <w:t xml:space="preserve"> </w:t>
      </w:r>
      <w:r>
        <w:rPr>
          <w:noProof/>
        </w:rPr>
        <w:t xml:space="preserve">  </w:t>
      </w:r>
      <w:r w:rsidR="009D3B21">
        <w:rPr>
          <w:noProof/>
        </w:rPr>
        <w:t>733</w:t>
      </w:r>
      <w:r>
        <w:rPr>
          <w:noProof/>
        </w:rPr>
        <w:t>,000.00</w:t>
      </w:r>
    </w:p>
    <w:p w:rsidR="000C2766" w:rsidRDefault="00857117" w:rsidP="000C2766">
      <w:pPr>
        <w:spacing w:after="0"/>
        <w:jc w:val="both"/>
        <w:rPr>
          <w:noProof/>
        </w:rPr>
      </w:pPr>
      <w:r>
        <w:rPr>
          <w:noProof/>
        </w:rPr>
        <w:t>*</w:t>
      </w:r>
      <w:r w:rsidR="00253813">
        <w:rPr>
          <w:noProof/>
        </w:rPr>
        <w:t>Principal</w:t>
      </w:r>
      <w:r>
        <w:rPr>
          <w:noProof/>
        </w:rPr>
        <w:t xml:space="preserve"> </w:t>
      </w:r>
      <w:r w:rsidR="00253813">
        <w:rPr>
          <w:noProof/>
        </w:rPr>
        <w:t>amount</w:t>
      </w:r>
    </w:p>
    <w:p w:rsidR="00857117" w:rsidRDefault="00857117" w:rsidP="000C2766">
      <w:pPr>
        <w:spacing w:after="0"/>
        <w:jc w:val="both"/>
        <w:rPr>
          <w:noProof/>
        </w:rPr>
      </w:pPr>
    </w:p>
    <w:p w:rsidR="000C2766" w:rsidRDefault="000C2766" w:rsidP="009D3B21">
      <w:pPr>
        <w:spacing w:after="0" w:line="257" w:lineRule="auto"/>
        <w:jc w:val="both"/>
        <w:rPr>
          <w:noProof/>
        </w:rPr>
      </w:pPr>
      <w:r>
        <w:rPr>
          <w:noProof/>
        </w:rPr>
        <w:t xml:space="preserve">Approval of Treasurer's Report. Motion to approve by </w:t>
      </w:r>
      <w:r w:rsidR="00857117">
        <w:rPr>
          <w:noProof/>
        </w:rPr>
        <w:t>E Snyder</w:t>
      </w:r>
      <w:r>
        <w:rPr>
          <w:noProof/>
        </w:rPr>
        <w:t xml:space="preserve">, seconded by </w:t>
      </w:r>
      <w:r w:rsidR="00857117">
        <w:rPr>
          <w:noProof/>
        </w:rPr>
        <w:t>Gaddis</w:t>
      </w:r>
      <w:r>
        <w:rPr>
          <w:noProof/>
        </w:rPr>
        <w:t xml:space="preserve">, all approved. </w:t>
      </w:r>
    </w:p>
    <w:p w:rsidR="000C2766" w:rsidRDefault="000C2766" w:rsidP="009D3B21">
      <w:pPr>
        <w:spacing w:after="0" w:line="257" w:lineRule="auto"/>
        <w:jc w:val="both"/>
        <w:rPr>
          <w:noProof/>
        </w:rPr>
      </w:pPr>
    </w:p>
    <w:p w:rsidR="000C2766" w:rsidRDefault="000C2766" w:rsidP="009D3B21">
      <w:pPr>
        <w:spacing w:after="0" w:line="257" w:lineRule="auto"/>
        <w:jc w:val="both"/>
        <w:rPr>
          <w:noProof/>
        </w:rPr>
      </w:pPr>
      <w:r>
        <w:rPr>
          <w:noProof/>
        </w:rPr>
        <w:t>Approval of Payment Vouchers</w:t>
      </w:r>
      <w:r w:rsidR="006B6577">
        <w:rPr>
          <w:noProof/>
        </w:rPr>
        <w:t>.</w:t>
      </w:r>
      <w:r>
        <w:rPr>
          <w:noProof/>
        </w:rPr>
        <w:t xml:space="preserve"> </w:t>
      </w:r>
      <w:r w:rsidR="006B6577">
        <w:rPr>
          <w:noProof/>
        </w:rPr>
        <w:t>M</w:t>
      </w:r>
      <w:r>
        <w:rPr>
          <w:noProof/>
        </w:rPr>
        <w:t xml:space="preserve">otion by </w:t>
      </w:r>
      <w:r w:rsidR="00857117">
        <w:rPr>
          <w:noProof/>
        </w:rPr>
        <w:t>Hazelwood</w:t>
      </w:r>
      <w:r>
        <w:rPr>
          <w:noProof/>
        </w:rPr>
        <w:t xml:space="preserve">, second by </w:t>
      </w:r>
      <w:r w:rsidR="00857117">
        <w:rPr>
          <w:noProof/>
        </w:rPr>
        <w:t>E. Snyder</w:t>
      </w:r>
      <w:r>
        <w:rPr>
          <w:noProof/>
        </w:rPr>
        <w:t>, all approved.</w:t>
      </w:r>
    </w:p>
    <w:p w:rsidR="000C2766" w:rsidRDefault="000C2766" w:rsidP="000C2766">
      <w:pPr>
        <w:spacing w:after="0"/>
        <w:jc w:val="both"/>
        <w:rPr>
          <w:noProof/>
        </w:rPr>
      </w:pPr>
    </w:p>
    <w:p w:rsidR="000C2766" w:rsidRDefault="000C2766" w:rsidP="009D3B21">
      <w:pPr>
        <w:spacing w:after="0" w:line="257" w:lineRule="auto"/>
        <w:jc w:val="both"/>
        <w:rPr>
          <w:b/>
          <w:noProof/>
        </w:rPr>
      </w:pPr>
      <w:r>
        <w:rPr>
          <w:b/>
          <w:noProof/>
        </w:rPr>
        <w:t>Circulation Report</w:t>
      </w:r>
    </w:p>
    <w:p w:rsidR="000C2766" w:rsidRDefault="000C2766" w:rsidP="009D3B21">
      <w:pPr>
        <w:spacing w:after="0" w:line="257" w:lineRule="auto"/>
        <w:jc w:val="both"/>
        <w:rPr>
          <w:noProof/>
        </w:rPr>
      </w:pPr>
      <w:r>
        <w:rPr>
          <w:noProof/>
        </w:rPr>
        <w:t xml:space="preserve">Circulation report was presented by </w:t>
      </w:r>
      <w:r w:rsidR="0091700D">
        <w:rPr>
          <w:noProof/>
        </w:rPr>
        <w:t xml:space="preserve">Director </w:t>
      </w:r>
      <w:r>
        <w:rPr>
          <w:noProof/>
        </w:rPr>
        <w:t>Snyder</w:t>
      </w:r>
      <w:r w:rsidR="00012A46">
        <w:rPr>
          <w:noProof/>
        </w:rPr>
        <w:t xml:space="preserve">. </w:t>
      </w:r>
      <w:r w:rsidR="001C13B4">
        <w:rPr>
          <w:noProof/>
        </w:rPr>
        <w:t>Circulation numbers are back up as the program numbers dropped with the end of SRP. Foot traffic and use of resources remain strong.</w:t>
      </w:r>
    </w:p>
    <w:p w:rsidR="000C2766" w:rsidRDefault="000C2766" w:rsidP="000C2766">
      <w:pPr>
        <w:spacing w:after="0" w:line="240" w:lineRule="auto"/>
        <w:jc w:val="both"/>
        <w:rPr>
          <w:noProof/>
        </w:rPr>
      </w:pPr>
    </w:p>
    <w:p w:rsidR="000C2766" w:rsidRDefault="000C2766" w:rsidP="00A53C6E">
      <w:pPr>
        <w:spacing w:after="0" w:line="257" w:lineRule="auto"/>
        <w:jc w:val="both"/>
        <w:rPr>
          <w:b/>
          <w:noProof/>
        </w:rPr>
      </w:pPr>
      <w:r>
        <w:rPr>
          <w:b/>
          <w:noProof/>
        </w:rPr>
        <w:t>Open Issues</w:t>
      </w:r>
    </w:p>
    <w:p w:rsidR="00335BC4" w:rsidRDefault="001C13B4" w:rsidP="009D3B21">
      <w:pPr>
        <w:spacing w:line="257" w:lineRule="auto"/>
        <w:jc w:val="both"/>
        <w:rPr>
          <w:noProof/>
        </w:rPr>
      </w:pPr>
      <w:r>
        <w:rPr>
          <w:noProof/>
        </w:rPr>
        <w:t>T. Snyder informed that our new temporary website is up and running. Colors and design are still under review to be in compliance with ADA regulations. The final version will be implemented this fall. Rebecca Hurtgen, our Media Specialist, continues to train in how to use all the new features, especially of the calendar, which is so much better than our old site’s. The Board indicated that the new site should list their names and positions, with contact information going through the library.</w:t>
      </w:r>
    </w:p>
    <w:p w:rsidR="001C13B4" w:rsidRDefault="001C13B4" w:rsidP="00CD3B48">
      <w:pPr>
        <w:spacing w:after="0" w:line="257" w:lineRule="auto"/>
        <w:jc w:val="both"/>
        <w:rPr>
          <w:noProof/>
        </w:rPr>
      </w:pPr>
      <w:r>
        <w:rPr>
          <w:noProof/>
        </w:rPr>
        <w:lastRenderedPageBreak/>
        <w:t>Financial advisor Chip Sutherland was unable to attend the regular August meeting, so came to the special called August 12</w:t>
      </w:r>
      <w:r w:rsidRPr="001C13B4">
        <w:rPr>
          <w:noProof/>
          <w:vertAlign w:val="superscript"/>
        </w:rPr>
        <w:t>th</w:t>
      </w:r>
      <w:r>
        <w:rPr>
          <w:noProof/>
        </w:rPr>
        <w:t xml:space="preserve"> meeting along with attorney Christian Juckett to expla</w:t>
      </w:r>
      <w:r w:rsidR="008310B2">
        <w:rPr>
          <w:noProof/>
        </w:rPr>
        <w:t>i</w:t>
      </w:r>
      <w:r>
        <w:rPr>
          <w:noProof/>
        </w:rPr>
        <w:t xml:space="preserve">n the upcoming steps for financing the new library renovation and construction. Sutherland will be at the September Board meeting </w:t>
      </w:r>
      <w:r w:rsidR="00CD3B48">
        <w:rPr>
          <w:noProof/>
        </w:rPr>
        <w:t>in order to begin the process of selling library bonds to assist with construction costs. He suggested that preliminary construction and its costs could begin, with the bills being paid with current library funds.</w:t>
      </w:r>
    </w:p>
    <w:p w:rsidR="00CD3B48" w:rsidRDefault="00CD3B48" w:rsidP="00CD3B48">
      <w:pPr>
        <w:spacing w:after="0" w:line="257" w:lineRule="auto"/>
        <w:jc w:val="both"/>
        <w:rPr>
          <w:noProof/>
        </w:rPr>
      </w:pPr>
    </w:p>
    <w:p w:rsidR="000C2766" w:rsidRDefault="000C2766" w:rsidP="00A53C6E">
      <w:pPr>
        <w:spacing w:after="0" w:line="257" w:lineRule="auto"/>
        <w:jc w:val="both"/>
        <w:rPr>
          <w:b/>
          <w:noProof/>
        </w:rPr>
      </w:pPr>
      <w:r>
        <w:rPr>
          <w:b/>
          <w:noProof/>
        </w:rPr>
        <w:t>New Business</w:t>
      </w:r>
    </w:p>
    <w:p w:rsidR="00B6316E" w:rsidRDefault="00B6316E" w:rsidP="00A53C6E">
      <w:pPr>
        <w:spacing w:after="0" w:line="257" w:lineRule="auto"/>
        <w:jc w:val="both"/>
        <w:rPr>
          <w:noProof/>
        </w:rPr>
      </w:pPr>
    </w:p>
    <w:p w:rsidR="00CD3B48" w:rsidRDefault="00CD3B48" w:rsidP="00A53C6E">
      <w:pPr>
        <w:spacing w:after="0" w:line="257" w:lineRule="auto"/>
        <w:jc w:val="both"/>
        <w:rPr>
          <w:noProof/>
        </w:rPr>
      </w:pPr>
      <w:r>
        <w:rPr>
          <w:noProof/>
        </w:rPr>
        <w:t xml:space="preserve">The library’s tax rates </w:t>
      </w:r>
      <w:r w:rsidR="002F3E24">
        <w:rPr>
          <w:noProof/>
        </w:rPr>
        <w:t>for this fiscal year we</w:t>
      </w:r>
      <w:r>
        <w:rPr>
          <w:noProof/>
        </w:rPr>
        <w:t>re ready for review. Director Snyder discussed the particulars of this year’s rates</w:t>
      </w:r>
      <w:r w:rsidR="00431549">
        <w:rPr>
          <w:noProof/>
        </w:rPr>
        <w:t xml:space="preserve"> and noted th</w:t>
      </w:r>
      <w:r w:rsidR="00D24102">
        <w:rPr>
          <w:noProof/>
        </w:rPr>
        <w:t>ey</w:t>
      </w:r>
      <w:r w:rsidR="00431549">
        <w:rPr>
          <w:noProof/>
        </w:rPr>
        <w:t xml:space="preserve"> </w:t>
      </w:r>
      <w:r w:rsidR="00D24102">
        <w:rPr>
          <w:noProof/>
        </w:rPr>
        <w:t>a</w:t>
      </w:r>
      <w:r w:rsidR="00431549">
        <w:rPr>
          <w:noProof/>
        </w:rPr>
        <w:t>re lower than last year’s</w:t>
      </w:r>
      <w:r>
        <w:rPr>
          <w:noProof/>
        </w:rPr>
        <w:t>.</w:t>
      </w:r>
      <w:r w:rsidR="00431549">
        <w:rPr>
          <w:noProof/>
        </w:rPr>
        <w:t xml:space="preserve"> Hazelwood also commented that </w:t>
      </w:r>
      <w:r w:rsidR="00D24102">
        <w:rPr>
          <w:noProof/>
        </w:rPr>
        <w:t xml:space="preserve">bank </w:t>
      </w:r>
      <w:r w:rsidR="00431549">
        <w:rPr>
          <w:noProof/>
        </w:rPr>
        <w:t>interest</w:t>
      </w:r>
      <w:r w:rsidR="00D24102">
        <w:rPr>
          <w:noProof/>
        </w:rPr>
        <w:t xml:space="preserve"> rates are also dropping.</w:t>
      </w:r>
      <w:r w:rsidR="00431549">
        <w:rPr>
          <w:noProof/>
        </w:rPr>
        <w:t xml:space="preserve"> </w:t>
      </w:r>
      <w:r>
        <w:rPr>
          <w:noProof/>
        </w:rPr>
        <w:t xml:space="preserve"> Hazelwood moved to take the compensating rate</w:t>
      </w:r>
      <w:r w:rsidR="00431549">
        <w:rPr>
          <w:noProof/>
        </w:rPr>
        <w:t>. Gaddis seconded, all approved.</w:t>
      </w:r>
    </w:p>
    <w:p w:rsidR="00165BA1" w:rsidRDefault="00165BA1" w:rsidP="00A53C6E">
      <w:pPr>
        <w:spacing w:after="0" w:line="257" w:lineRule="auto"/>
        <w:jc w:val="both"/>
        <w:rPr>
          <w:noProof/>
        </w:rPr>
      </w:pPr>
    </w:p>
    <w:p w:rsidR="00165BA1" w:rsidRDefault="00165BA1" w:rsidP="00A53C6E">
      <w:pPr>
        <w:spacing w:after="0" w:line="257" w:lineRule="auto"/>
        <w:jc w:val="both"/>
        <w:rPr>
          <w:noProof/>
        </w:rPr>
      </w:pPr>
      <w:r>
        <w:rPr>
          <w:noProof/>
        </w:rPr>
        <w:t>David Milam made the adjustment on the Bid Packet Tabulation Worksheet for the reduced cost of the painting package, since the winning bid came in well below the estmated bid amount. After review of the revised totals, Gaddis moved to approve all of the construction bid packets. Hazelwood seconded, all approved.</w:t>
      </w:r>
    </w:p>
    <w:p w:rsidR="00431549" w:rsidRDefault="00431549" w:rsidP="00A53C6E">
      <w:pPr>
        <w:spacing w:after="0" w:line="257" w:lineRule="auto"/>
        <w:jc w:val="both"/>
        <w:rPr>
          <w:noProof/>
        </w:rPr>
      </w:pPr>
    </w:p>
    <w:p w:rsidR="00165BA1" w:rsidRDefault="00165BA1" w:rsidP="00A53C6E">
      <w:pPr>
        <w:spacing w:after="0" w:line="257" w:lineRule="auto"/>
        <w:jc w:val="both"/>
        <w:rPr>
          <w:noProof/>
        </w:rPr>
      </w:pPr>
      <w:r>
        <w:rPr>
          <w:noProof/>
        </w:rPr>
        <w:t>CU has renewed their Work Study Program with the library. We have one new work study student starting August 27</w:t>
      </w:r>
      <w:r w:rsidRPr="00165BA1">
        <w:rPr>
          <w:noProof/>
          <w:vertAlign w:val="superscript"/>
        </w:rPr>
        <w:t>th</w:t>
      </w:r>
      <w:r>
        <w:rPr>
          <w:noProof/>
        </w:rPr>
        <w:t>, and a possible second student as well.</w:t>
      </w:r>
    </w:p>
    <w:p w:rsidR="00165BA1" w:rsidRDefault="00165BA1" w:rsidP="00A53C6E">
      <w:pPr>
        <w:spacing w:after="0" w:line="257" w:lineRule="auto"/>
        <w:jc w:val="both"/>
        <w:rPr>
          <w:noProof/>
        </w:rPr>
      </w:pPr>
    </w:p>
    <w:p w:rsidR="00165BA1" w:rsidRDefault="00165BA1" w:rsidP="0010552C">
      <w:pPr>
        <w:spacing w:after="0" w:line="257" w:lineRule="auto"/>
        <w:jc w:val="both"/>
        <w:rPr>
          <w:noProof/>
        </w:rPr>
      </w:pPr>
      <w:r>
        <w:rPr>
          <w:noProof/>
        </w:rPr>
        <w:t xml:space="preserve">Snyder then introduced Kim Barbee, a new member of the TCPL staff and the President of the Friends of the Library group. </w:t>
      </w:r>
      <w:r w:rsidR="002F3E24">
        <w:rPr>
          <w:noProof/>
        </w:rPr>
        <w:t xml:space="preserve">Snyder noted that </w:t>
      </w:r>
      <w:r>
        <w:rPr>
          <w:noProof/>
        </w:rPr>
        <w:t>Kim has worked very hard in supporting the library through fundraising, obtaining grants, and volu</w:t>
      </w:r>
      <w:r w:rsidR="002F3E24">
        <w:rPr>
          <w:noProof/>
        </w:rPr>
        <w:t>n</w:t>
      </w:r>
      <w:r>
        <w:rPr>
          <w:noProof/>
        </w:rPr>
        <w:t xml:space="preserve">teer services this past year. Kim then gave an overview of </w:t>
      </w:r>
      <w:r w:rsidR="002F3E24">
        <w:rPr>
          <w:noProof/>
        </w:rPr>
        <w:t>specific projects</w:t>
      </w:r>
      <w:r>
        <w:rPr>
          <w:noProof/>
        </w:rPr>
        <w:t xml:space="preserve"> the Friends group have been doing to support the library.</w:t>
      </w:r>
    </w:p>
    <w:p w:rsidR="00165BA1" w:rsidRDefault="00165BA1" w:rsidP="0010552C">
      <w:pPr>
        <w:spacing w:after="0" w:line="257" w:lineRule="auto"/>
        <w:jc w:val="both"/>
        <w:rPr>
          <w:noProof/>
        </w:rPr>
      </w:pPr>
    </w:p>
    <w:p w:rsidR="007467B1" w:rsidRDefault="00165BA1" w:rsidP="0010552C">
      <w:pPr>
        <w:spacing w:after="0" w:line="257" w:lineRule="auto"/>
        <w:jc w:val="both"/>
        <w:rPr>
          <w:noProof/>
        </w:rPr>
      </w:pPr>
      <w:r>
        <w:rPr>
          <w:noProof/>
        </w:rPr>
        <w:t>T. Snyder reported that Suzanne Grubesic</w:t>
      </w:r>
      <w:r w:rsidR="0010552C">
        <w:rPr>
          <w:noProof/>
        </w:rPr>
        <w:t xml:space="preserve"> </w:t>
      </w:r>
      <w:r>
        <w:rPr>
          <w:noProof/>
        </w:rPr>
        <w:t>has requested that the start time of the monthly Board meetings be moved to 12:15</w:t>
      </w:r>
      <w:r w:rsidR="0090059B">
        <w:rPr>
          <w:noProof/>
        </w:rPr>
        <w:t xml:space="preserve"> pm</w:t>
      </w:r>
      <w:bookmarkStart w:id="0" w:name="_GoBack"/>
      <w:bookmarkEnd w:id="0"/>
      <w:r>
        <w:rPr>
          <w:noProof/>
        </w:rPr>
        <w:t xml:space="preserve"> to accommodate a shift in her work commitments.</w:t>
      </w:r>
      <w:r w:rsidR="0001388D">
        <w:rPr>
          <w:noProof/>
        </w:rPr>
        <w:t xml:space="preserve"> After discussion, </w:t>
      </w:r>
      <w:r>
        <w:rPr>
          <w:noProof/>
        </w:rPr>
        <w:t>Hazelwood</w:t>
      </w:r>
      <w:r w:rsidR="0001388D">
        <w:rPr>
          <w:noProof/>
        </w:rPr>
        <w:t xml:space="preserve"> motioned to allow the move to the </w:t>
      </w:r>
      <w:r>
        <w:rPr>
          <w:noProof/>
        </w:rPr>
        <w:t>new start time</w:t>
      </w:r>
      <w:r w:rsidR="0001388D">
        <w:rPr>
          <w:noProof/>
        </w:rPr>
        <w:t xml:space="preserve">. </w:t>
      </w:r>
      <w:r>
        <w:rPr>
          <w:noProof/>
        </w:rPr>
        <w:t>Johnson</w:t>
      </w:r>
      <w:r w:rsidR="0001388D">
        <w:rPr>
          <w:noProof/>
        </w:rPr>
        <w:t xml:space="preserve"> seconded. All approved.</w:t>
      </w:r>
    </w:p>
    <w:p w:rsidR="009B7C18" w:rsidRDefault="009B7C18" w:rsidP="0010552C">
      <w:pPr>
        <w:spacing w:after="0" w:line="257" w:lineRule="auto"/>
        <w:jc w:val="both"/>
        <w:rPr>
          <w:noProof/>
        </w:rPr>
      </w:pPr>
    </w:p>
    <w:p w:rsidR="000C2766" w:rsidRDefault="0001388D" w:rsidP="00A53C6E">
      <w:pPr>
        <w:spacing w:line="257" w:lineRule="auto"/>
        <w:jc w:val="both"/>
        <w:rPr>
          <w:noProof/>
        </w:rPr>
      </w:pPr>
      <w:r>
        <w:rPr>
          <w:noProof/>
        </w:rPr>
        <w:t>G</w:t>
      </w:r>
      <w:r w:rsidR="002C4784">
        <w:rPr>
          <w:noProof/>
        </w:rPr>
        <w:t>addis</w:t>
      </w:r>
      <w:r w:rsidR="00DF49FF">
        <w:rPr>
          <w:noProof/>
        </w:rPr>
        <w:t xml:space="preserve"> then</w:t>
      </w:r>
      <w:r w:rsidR="000C2766">
        <w:rPr>
          <w:noProof/>
        </w:rPr>
        <w:t xml:space="preserve"> moved to adjourn the meeting. </w:t>
      </w:r>
      <w:r w:rsidR="002C4784">
        <w:rPr>
          <w:noProof/>
        </w:rPr>
        <w:t>E. Snyder</w:t>
      </w:r>
      <w:r w:rsidR="000C2766">
        <w:rPr>
          <w:noProof/>
        </w:rPr>
        <w:t xml:space="preserve"> seconded, all approved. </w:t>
      </w:r>
    </w:p>
    <w:p w:rsidR="000C2766" w:rsidRDefault="000C2766" w:rsidP="00A53C6E">
      <w:pPr>
        <w:spacing w:line="257" w:lineRule="auto"/>
        <w:jc w:val="both"/>
        <w:rPr>
          <w:noProof/>
        </w:rPr>
      </w:pPr>
      <w:r>
        <w:rPr>
          <w:noProof/>
        </w:rPr>
        <w:t>Meeting adjourned at 1</w:t>
      </w:r>
      <w:r w:rsidR="0001388D">
        <w:rPr>
          <w:noProof/>
        </w:rPr>
        <w:t>2</w:t>
      </w:r>
      <w:r>
        <w:rPr>
          <w:noProof/>
        </w:rPr>
        <w:t>:</w:t>
      </w:r>
      <w:r w:rsidR="002C4784">
        <w:rPr>
          <w:noProof/>
        </w:rPr>
        <w:t>57</w:t>
      </w:r>
      <w:r>
        <w:rPr>
          <w:noProof/>
        </w:rPr>
        <w:t xml:space="preserve"> pm.</w:t>
      </w:r>
    </w:p>
    <w:p w:rsidR="000C2766" w:rsidRDefault="007467B1" w:rsidP="00A53C6E">
      <w:pPr>
        <w:spacing w:after="0" w:line="257" w:lineRule="auto"/>
        <w:jc w:val="both"/>
        <w:rPr>
          <w:noProof/>
        </w:rPr>
      </w:pPr>
      <w:r>
        <w:rPr>
          <w:noProof/>
        </w:rPr>
        <w:t xml:space="preserve">The next regular </w:t>
      </w:r>
      <w:r w:rsidR="000C2766">
        <w:rPr>
          <w:noProof/>
        </w:rPr>
        <w:t xml:space="preserve">meeting will be Monday, </w:t>
      </w:r>
      <w:r w:rsidR="002C4784">
        <w:rPr>
          <w:noProof/>
        </w:rPr>
        <w:t>September 16</w:t>
      </w:r>
      <w:r w:rsidR="000C2766">
        <w:rPr>
          <w:noProof/>
        </w:rPr>
        <w:t>, 2024 at 12:</w:t>
      </w:r>
      <w:r w:rsidR="002C4784">
        <w:rPr>
          <w:noProof/>
        </w:rPr>
        <w:t>15 pm</w:t>
      </w:r>
      <w:r w:rsidR="000C2766">
        <w:rPr>
          <w:noProof/>
        </w:rPr>
        <w:t>.</w:t>
      </w:r>
    </w:p>
    <w:p w:rsidR="000C2766" w:rsidRDefault="000C2766" w:rsidP="00A53C6E">
      <w:pPr>
        <w:spacing w:after="0"/>
        <w:jc w:val="both"/>
        <w:rPr>
          <w:noProof/>
        </w:rPr>
      </w:pPr>
    </w:p>
    <w:p w:rsidR="00A53C6E" w:rsidRDefault="00A53C6E" w:rsidP="00A53C6E">
      <w:pPr>
        <w:spacing w:after="0"/>
        <w:jc w:val="both"/>
        <w:rPr>
          <w:noProof/>
        </w:rPr>
      </w:pPr>
    </w:p>
    <w:p w:rsidR="00A53C6E" w:rsidRDefault="00A53C6E" w:rsidP="00A53C6E">
      <w:pPr>
        <w:spacing w:after="0"/>
        <w:jc w:val="both"/>
        <w:rPr>
          <w:noProof/>
        </w:rPr>
      </w:pPr>
    </w:p>
    <w:p w:rsidR="000C2766" w:rsidRDefault="000C2766" w:rsidP="00A53C6E">
      <w:pPr>
        <w:spacing w:after="0"/>
        <w:jc w:val="both"/>
        <w:rPr>
          <w:noProof/>
        </w:rPr>
      </w:pPr>
      <w:r>
        <w:rPr>
          <w:noProof/>
        </w:rPr>
        <w:t>___________________________</w:t>
      </w:r>
      <w:r w:rsidR="009D3B21">
        <w:rPr>
          <w:noProof/>
        </w:rPr>
        <w:t>___</w:t>
      </w:r>
      <w:r w:rsidR="00F133DE">
        <w:rPr>
          <w:noProof/>
        </w:rPr>
        <w:t>_____</w:t>
      </w:r>
    </w:p>
    <w:p w:rsidR="00E533CC" w:rsidRDefault="00DF49FF">
      <w:pPr>
        <w:rPr>
          <w:noProof/>
        </w:rPr>
      </w:pPr>
      <w:r>
        <w:rPr>
          <w:noProof/>
        </w:rPr>
        <w:t xml:space="preserve">   </w:t>
      </w:r>
      <w:r w:rsidR="000C2766">
        <w:rPr>
          <w:noProof/>
        </w:rPr>
        <w:t>Donna Gaddis, TCPL Board Secretary</w:t>
      </w:r>
    </w:p>
    <w:sectPr w:rsidR="00E533CC" w:rsidSect="00E5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C2766"/>
    <w:rsid w:val="00007A15"/>
    <w:rsid w:val="00012A46"/>
    <w:rsid w:val="0001388D"/>
    <w:rsid w:val="000C2766"/>
    <w:rsid w:val="000F0DFC"/>
    <w:rsid w:val="0010552C"/>
    <w:rsid w:val="0016061B"/>
    <w:rsid w:val="00165BA1"/>
    <w:rsid w:val="00195842"/>
    <w:rsid w:val="001A5211"/>
    <w:rsid w:val="001B122A"/>
    <w:rsid w:val="001C13B4"/>
    <w:rsid w:val="001D2F97"/>
    <w:rsid w:val="00253813"/>
    <w:rsid w:val="002C2DFA"/>
    <w:rsid w:val="002C4784"/>
    <w:rsid w:val="002F3E24"/>
    <w:rsid w:val="002F4D55"/>
    <w:rsid w:val="00335BC4"/>
    <w:rsid w:val="0034227D"/>
    <w:rsid w:val="0034287F"/>
    <w:rsid w:val="003454C1"/>
    <w:rsid w:val="00346874"/>
    <w:rsid w:val="003B518C"/>
    <w:rsid w:val="003B6BD0"/>
    <w:rsid w:val="003E185E"/>
    <w:rsid w:val="00417E27"/>
    <w:rsid w:val="004273FE"/>
    <w:rsid w:val="00431549"/>
    <w:rsid w:val="00560C38"/>
    <w:rsid w:val="00590509"/>
    <w:rsid w:val="006B6577"/>
    <w:rsid w:val="007467B1"/>
    <w:rsid w:val="007C460C"/>
    <w:rsid w:val="007C711E"/>
    <w:rsid w:val="008310B2"/>
    <w:rsid w:val="00833B1B"/>
    <w:rsid w:val="008342A5"/>
    <w:rsid w:val="00857117"/>
    <w:rsid w:val="008D2AF4"/>
    <w:rsid w:val="0090059B"/>
    <w:rsid w:val="0091700D"/>
    <w:rsid w:val="009B7C18"/>
    <w:rsid w:val="009D3B21"/>
    <w:rsid w:val="009F48BB"/>
    <w:rsid w:val="00A53C6E"/>
    <w:rsid w:val="00A74EB3"/>
    <w:rsid w:val="00AB2675"/>
    <w:rsid w:val="00AB2BD8"/>
    <w:rsid w:val="00AC34C4"/>
    <w:rsid w:val="00B13B79"/>
    <w:rsid w:val="00B6316E"/>
    <w:rsid w:val="00BB3D8F"/>
    <w:rsid w:val="00CA11A6"/>
    <w:rsid w:val="00CD3B48"/>
    <w:rsid w:val="00D24102"/>
    <w:rsid w:val="00D66E31"/>
    <w:rsid w:val="00DF0881"/>
    <w:rsid w:val="00DF49FF"/>
    <w:rsid w:val="00E14045"/>
    <w:rsid w:val="00E533CC"/>
    <w:rsid w:val="00E6555A"/>
    <w:rsid w:val="00E97D87"/>
    <w:rsid w:val="00EE203E"/>
    <w:rsid w:val="00EF07BF"/>
    <w:rsid w:val="00F133DE"/>
    <w:rsid w:val="00F64B42"/>
    <w:rsid w:val="00F831C8"/>
    <w:rsid w:val="00FB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D0F4"/>
  <w15:docId w15:val="{F8B5E3D0-DBDB-4C5F-A8AA-46E67AC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6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Julie</cp:lastModifiedBy>
  <cp:revision>7</cp:revision>
  <cp:lastPrinted>2024-08-20T18:32:00Z</cp:lastPrinted>
  <dcterms:created xsi:type="dcterms:W3CDTF">2024-08-20T14:57:00Z</dcterms:created>
  <dcterms:modified xsi:type="dcterms:W3CDTF">2024-08-20T21:01:00Z</dcterms:modified>
</cp:coreProperties>
</file>